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3A" w:rsidRPr="00C53C3A" w:rsidRDefault="00C53C3A" w:rsidP="00C53C3A">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C53C3A">
        <w:rPr>
          <w:rFonts w:ascii="Helvetica" w:eastAsia="Times New Roman" w:hAnsi="Helvetica" w:cs="Helvetica"/>
          <w:color w:val="333333"/>
          <w:sz w:val="36"/>
          <w:szCs w:val="36"/>
          <w:lang w:eastAsia="ru-RU"/>
        </w:rPr>
        <w:t>Современные технологии обучения и воспитания детей дошкольного возраста</w:t>
      </w:r>
    </w:p>
    <w:p w:rsidR="00C53C3A" w:rsidRPr="00C53C3A" w:rsidRDefault="00C53C3A" w:rsidP="00C53C3A">
      <w:pPr>
        <w:shd w:val="clear" w:color="auto" w:fill="FFFFFF"/>
        <w:spacing w:after="150" w:line="240" w:lineRule="auto"/>
        <w:rPr>
          <w:rFonts w:ascii="Helvetica" w:eastAsia="Times New Roman" w:hAnsi="Helvetica" w:cs="Helvetica"/>
          <w:color w:val="333333"/>
          <w:sz w:val="21"/>
          <w:szCs w:val="21"/>
          <w:lang w:eastAsia="ru-RU"/>
        </w:rPr>
      </w:pPr>
      <w:r w:rsidRPr="00C53C3A">
        <w:rPr>
          <w:rFonts w:ascii="Helvetica" w:eastAsia="Times New Roman" w:hAnsi="Helvetica" w:cs="Helvetica"/>
          <w:color w:val="333333"/>
          <w:sz w:val="21"/>
          <w:szCs w:val="21"/>
          <w:lang w:eastAsia="ru-RU"/>
        </w:rPr>
        <w:t>Авт</w:t>
      </w:r>
      <w:r>
        <w:rPr>
          <w:rFonts w:ascii="Helvetica" w:eastAsia="Times New Roman" w:hAnsi="Helvetica" w:cs="Helvetica"/>
          <w:color w:val="333333"/>
          <w:sz w:val="21"/>
          <w:szCs w:val="21"/>
          <w:lang w:eastAsia="ru-RU"/>
        </w:rPr>
        <w:t>ор: Богданова Н.А</w:t>
      </w:r>
    </w:p>
    <w:p w:rsidR="00C53C3A" w:rsidRPr="00C53C3A" w:rsidRDefault="00C53C3A" w:rsidP="00C53C3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Организация: МБО СОШ №18 дошкольное отделение «Семицветик</w:t>
      </w:r>
      <w:r w:rsidRPr="00C53C3A">
        <w:rPr>
          <w:rFonts w:ascii="Helvetica" w:eastAsia="Times New Roman" w:hAnsi="Helvetica" w:cs="Helvetica"/>
          <w:color w:val="333333"/>
          <w:sz w:val="21"/>
          <w:szCs w:val="21"/>
          <w:lang w:eastAsia="ru-RU"/>
        </w:rPr>
        <w:t>»</w:t>
      </w:r>
    </w:p>
    <w:p w:rsidR="00C53C3A" w:rsidRPr="00C53C3A" w:rsidRDefault="00C53C3A" w:rsidP="00C53C3A">
      <w:pPr>
        <w:shd w:val="clear" w:color="auto" w:fill="FFFFFF"/>
        <w:spacing w:after="150" w:line="240" w:lineRule="auto"/>
        <w:rPr>
          <w:rFonts w:ascii="Helvetica" w:eastAsia="Times New Roman" w:hAnsi="Helvetica" w:cs="Helvetica"/>
          <w:color w:val="333333"/>
          <w:sz w:val="21"/>
          <w:szCs w:val="21"/>
          <w:lang w:eastAsia="ru-RU"/>
        </w:rPr>
      </w:pPr>
      <w:r w:rsidRPr="00C53C3A">
        <w:rPr>
          <w:rFonts w:ascii="Helvetica" w:eastAsia="Times New Roman" w:hAnsi="Helvetica" w:cs="Helvetica"/>
          <w:color w:val="333333"/>
          <w:sz w:val="21"/>
          <w:szCs w:val="21"/>
          <w:lang w:eastAsia="ru-RU"/>
        </w:rPr>
        <w:t>Населенный пункт: Московс</w:t>
      </w:r>
      <w:r>
        <w:rPr>
          <w:rFonts w:ascii="Helvetica" w:eastAsia="Times New Roman" w:hAnsi="Helvetica" w:cs="Helvetica"/>
          <w:color w:val="333333"/>
          <w:sz w:val="21"/>
          <w:szCs w:val="21"/>
          <w:lang w:eastAsia="ru-RU"/>
        </w:rPr>
        <w:t>кая область, г. Серпухов</w:t>
      </w:r>
    </w:p>
    <w:p w:rsidR="00C53C3A" w:rsidRPr="00C53C3A" w:rsidRDefault="00C53C3A" w:rsidP="00C53C3A">
      <w:pPr>
        <w:shd w:val="clear" w:color="auto" w:fill="FFFFFF"/>
        <w:spacing w:after="0" w:line="240" w:lineRule="auto"/>
        <w:rPr>
          <w:rFonts w:ascii="Helvetica" w:eastAsia="Times New Roman" w:hAnsi="Helvetica" w:cs="Helvetica"/>
          <w:color w:val="333333"/>
          <w:sz w:val="21"/>
          <w:szCs w:val="21"/>
          <w:lang w:eastAsia="ru-RU"/>
        </w:rPr>
      </w:pPr>
      <w:r w:rsidRPr="00C53C3A">
        <w:rPr>
          <w:rFonts w:ascii="Helvetica" w:eastAsia="Times New Roman" w:hAnsi="Helvetica" w:cs="Helvetica"/>
          <w:color w:val="333333"/>
          <w:sz w:val="21"/>
          <w:szCs w:val="21"/>
          <w:lang w:eastAsia="ru-RU"/>
        </w:rPr>
        <w:t> </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18376A"/>
          <w:sz w:val="21"/>
          <w:szCs w:val="21"/>
          <w:lang w:eastAsia="ru-RU"/>
        </w:rPr>
        <w:t>Современные технологии обучения и воспитания детей дошкольного возраста</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bookmarkStart w:id="0" w:name="_GoBack"/>
      <w:bookmarkEnd w:id="0"/>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Введение</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Актуальность </w:t>
      </w:r>
      <w:r w:rsidRPr="00C53C3A">
        <w:rPr>
          <w:rFonts w:ascii="Times New Roman" w:eastAsia="Times New Roman" w:hAnsi="Times New Roman" w:cs="Times New Roman"/>
          <w:color w:val="333333"/>
          <w:sz w:val="21"/>
          <w:szCs w:val="21"/>
          <w:lang w:eastAsia="ru-RU"/>
        </w:rPr>
        <w:t>необходимо пересмотреть подход к процессу образования подрастающего поколения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Helvetica" w:eastAsia="Times New Roman" w:hAnsi="Helvetica" w:cs="Helvetica"/>
          <w:color w:val="333333"/>
          <w:sz w:val="21"/>
          <w:szCs w:val="21"/>
          <w:lang w:eastAsia="ru-RU"/>
        </w:rPr>
        <w:t> </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ПОНЯТИЕ «ПЕДАГОГИЧЕСКАЯ ТЕХНОЛОГИЯ»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shd w:val="clear" w:color="auto" w:fill="FFFFFF"/>
          <w:lang w:eastAsia="ru-RU"/>
        </w:rPr>
        <w:t>Технология – это совокупность приемов, применяемых в каком либо деле, мастерстве, искусстве (толковый словарь)</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shd w:val="clear" w:color="auto" w:fill="FFFFFF"/>
          <w:lang w:eastAsia="ru-RU"/>
        </w:rPr>
        <w:t>Б. Т. Лихачев дает такое определение:</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Педагогическая технология – это описание процесса достижения планируемых результатов обучения.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lastRenderedPageBreak/>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Педагогическая технология является содержательным обобщением, вбирающим в себя смыслы всех определений различных авторов.</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Основные требования (критерии) педагогической технологии:</w:t>
      </w:r>
    </w:p>
    <w:p w:rsidR="00C53C3A" w:rsidRPr="00C53C3A" w:rsidRDefault="00C53C3A" w:rsidP="00C53C3A">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−концептуальность;</w:t>
      </w:r>
    </w:p>
    <w:p w:rsidR="00C53C3A" w:rsidRPr="00C53C3A" w:rsidRDefault="00C53C3A" w:rsidP="00C53C3A">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−системность;</w:t>
      </w:r>
    </w:p>
    <w:p w:rsidR="00C53C3A" w:rsidRPr="00C53C3A" w:rsidRDefault="00C53C3A" w:rsidP="00C53C3A">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−управляемость;</w:t>
      </w:r>
    </w:p>
    <w:p w:rsidR="00C53C3A" w:rsidRPr="00C53C3A" w:rsidRDefault="00C53C3A" w:rsidP="00C53C3A">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−эффективность;</w:t>
      </w:r>
    </w:p>
    <w:p w:rsidR="00C53C3A" w:rsidRPr="00C53C3A" w:rsidRDefault="00C53C3A" w:rsidP="00C53C3A">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−воспроизводимость.</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Helvetica" w:eastAsia="Times New Roman" w:hAnsi="Helvetica" w:cs="Helvetica"/>
          <w:color w:val="333333"/>
          <w:sz w:val="21"/>
          <w:szCs w:val="21"/>
          <w:lang w:eastAsia="ru-RU"/>
        </w:rPr>
        <w:t> </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Концептуальность</w:t>
      </w:r>
      <w:r w:rsidRPr="00C53C3A">
        <w:rPr>
          <w:rFonts w:ascii="Times New Roman" w:eastAsia="Times New Roman" w:hAnsi="Times New Roman" w:cs="Times New Roman"/>
          <w:color w:val="333333"/>
          <w:sz w:val="21"/>
          <w:szCs w:val="21"/>
          <w:lang w:eastAsia="ru-RU"/>
        </w:rPr>
        <w:t> </w:t>
      </w:r>
      <w:r w:rsidRPr="00C53C3A">
        <w:rPr>
          <w:rFonts w:ascii="Times New Roman" w:eastAsia="Times New Roman" w:hAnsi="Times New Roman" w:cs="Times New Roman"/>
          <w:b/>
          <w:bCs/>
          <w:color w:val="333333"/>
          <w:sz w:val="21"/>
          <w:szCs w:val="21"/>
          <w:lang w:eastAsia="ru-RU"/>
        </w:rPr>
        <w:t>–</w:t>
      </w:r>
      <w:r w:rsidRPr="00C53C3A">
        <w:rPr>
          <w:rFonts w:ascii="Times New Roman" w:eastAsia="Times New Roman" w:hAnsi="Times New Roman" w:cs="Times New Roman"/>
          <w:color w:val="333333"/>
          <w:sz w:val="21"/>
          <w:szCs w:val="21"/>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Системность</w:t>
      </w:r>
      <w:r w:rsidRPr="00C53C3A">
        <w:rPr>
          <w:rFonts w:ascii="Times New Roman" w:eastAsia="Times New Roman" w:hAnsi="Times New Roman" w:cs="Times New Roman"/>
          <w:color w:val="333333"/>
          <w:sz w:val="21"/>
          <w:szCs w:val="21"/>
          <w:lang w:eastAsia="ru-RU"/>
        </w:rPr>
        <w:t> </w:t>
      </w:r>
      <w:r w:rsidRPr="00C53C3A">
        <w:rPr>
          <w:rFonts w:ascii="Times New Roman" w:eastAsia="Times New Roman" w:hAnsi="Times New Roman" w:cs="Times New Roman"/>
          <w:b/>
          <w:bCs/>
          <w:color w:val="333333"/>
          <w:sz w:val="21"/>
          <w:szCs w:val="21"/>
          <w:lang w:eastAsia="ru-RU"/>
        </w:rPr>
        <w:t>–</w:t>
      </w:r>
      <w:r w:rsidRPr="00C53C3A">
        <w:rPr>
          <w:rFonts w:ascii="Times New Roman" w:eastAsia="Times New Roman" w:hAnsi="Times New Roman" w:cs="Times New Roman"/>
          <w:color w:val="333333"/>
          <w:sz w:val="21"/>
          <w:szCs w:val="21"/>
          <w:lang w:eastAsia="ru-RU"/>
        </w:rPr>
        <w:t> технология должна обладать всеми признаками системы:</w:t>
      </w:r>
    </w:p>
    <w:p w:rsidR="00C53C3A" w:rsidRPr="00C53C3A" w:rsidRDefault="00C53C3A" w:rsidP="00C53C3A">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−логикой процесса;</w:t>
      </w:r>
    </w:p>
    <w:p w:rsidR="00C53C3A" w:rsidRPr="00C53C3A" w:rsidRDefault="00C53C3A" w:rsidP="00C53C3A">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−взаимосвязью его частей;</w:t>
      </w:r>
    </w:p>
    <w:p w:rsidR="00C53C3A" w:rsidRPr="00C53C3A" w:rsidRDefault="00C53C3A" w:rsidP="00C53C3A">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−целостностью.</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Управляемость – </w:t>
      </w:r>
      <w:r w:rsidRPr="00C53C3A">
        <w:rPr>
          <w:rFonts w:ascii="Times New Roman" w:eastAsia="Times New Roman" w:hAnsi="Times New Roman" w:cs="Times New Roman"/>
          <w:color w:val="333333"/>
          <w:sz w:val="21"/>
          <w:szCs w:val="21"/>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Эффективность –</w:t>
      </w:r>
      <w:r w:rsidRPr="00C53C3A">
        <w:rPr>
          <w:rFonts w:ascii="Times New Roman" w:eastAsia="Times New Roman" w:hAnsi="Times New Roman" w:cs="Times New Roman"/>
          <w:color w:val="333333"/>
          <w:sz w:val="21"/>
          <w:szCs w:val="21"/>
          <w:lang w:eastAsia="ru-RU"/>
        </w:rPr>
        <w:t> современные педагогические технологии, существующие в конкретных условиях, должны быть эффективными по</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результатам и оптимальными по затратам, гарантировать достижение определенного стандарта обучения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Воспроизводимость –</w:t>
      </w:r>
      <w:r w:rsidRPr="00C53C3A">
        <w:rPr>
          <w:rFonts w:ascii="Times New Roman" w:eastAsia="Times New Roman" w:hAnsi="Times New Roman" w:cs="Times New Roman"/>
          <w:color w:val="333333"/>
          <w:sz w:val="21"/>
          <w:szCs w:val="21"/>
          <w:lang w:eastAsia="ru-RU"/>
        </w:rPr>
        <w:t> 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ОТЛИЧИЕ ПЕДАГОГИЧЕСКОЙ ТЕХНОЛОГИИ ОТ МЕТОДИКИ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shd w:val="clear" w:color="auto" w:fill="FFFFFF"/>
          <w:lang w:eastAsia="ru-RU"/>
        </w:rPr>
        <w:t>Понятие педагогической технологии частно - предметного и локального уровней почти полностью перекрывается понятием методики обучения; разница между ними заключается лишь в расстановке акцентов.</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shd w:val="clear" w:color="auto" w:fill="FFFFFF"/>
          <w:lang w:eastAsia="ru-RU"/>
        </w:rPr>
        <w:t>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вариативно-ориентировочная стороны. Технология отличается от методик своей воспроизводимостью, устойчивостью результатов, отсутствием многих «если».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СТРУКТУРА ПЕДАГОГИЧЕСКОЙ ТЕХНОЛОГИИ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Концептуальная часть – это научная база технологии, т.е. психолого-педагогические идеи, которые заложены в ее фундамент.</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Содержательная часть – это общие, конкретные цели и содержание учебного материала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lastRenderedPageBreak/>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shd w:val="clear" w:color="auto" w:fill="FFFFFF"/>
          <w:lang w:eastAsia="ru-RU"/>
        </w:rPr>
        <w:t>На основе анализа педагогических технологий, проведенного</w:t>
      </w:r>
      <w:r w:rsidRPr="00C53C3A">
        <w:rPr>
          <w:rFonts w:ascii="Times New Roman" w:eastAsia="Times New Roman" w:hAnsi="Times New Roman" w:cs="Times New Roman"/>
          <w:color w:val="333333"/>
          <w:sz w:val="21"/>
          <w:szCs w:val="21"/>
          <w:shd w:val="clear" w:color="auto" w:fill="FFFFFF"/>
          <w:lang w:eastAsia="ru-RU"/>
        </w:rPr>
        <w:br/>
        <w:t>Г. Н. Селевко, можно выделить следующие технологии, применяемые в системе дошкольного образования:</w:t>
      </w:r>
    </w:p>
    <w:p w:rsidR="00C53C3A" w:rsidRPr="00C53C3A" w:rsidRDefault="00C53C3A" w:rsidP="00C53C3A">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технологии развивающего обучения;</w:t>
      </w:r>
    </w:p>
    <w:p w:rsidR="00C53C3A" w:rsidRPr="00C53C3A" w:rsidRDefault="00C53C3A" w:rsidP="00C53C3A">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технологии проблемного обучения;</w:t>
      </w:r>
    </w:p>
    <w:p w:rsidR="00C53C3A" w:rsidRPr="00C53C3A" w:rsidRDefault="00C53C3A" w:rsidP="00C53C3A">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игровые технологии, компьютерные технологии;</w:t>
      </w:r>
    </w:p>
    <w:p w:rsidR="00C53C3A" w:rsidRPr="00C53C3A" w:rsidRDefault="00C53C3A" w:rsidP="00C53C3A">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альтернативные технологии.</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КЛАССИФИКАЦИЯ ПЕДАГОГИЧЕСКИХ ТЕХНОЛОГИЙ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shd w:val="clear" w:color="auto" w:fill="FFFFFF"/>
          <w:lang w:eastAsia="ru-RU"/>
        </w:rPr>
        <w:t>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C53C3A" w:rsidRPr="00C53C3A" w:rsidRDefault="00C53C3A" w:rsidP="00C53C3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По уровню применения;</w:t>
      </w:r>
    </w:p>
    <w:p w:rsidR="00C53C3A" w:rsidRPr="00C53C3A" w:rsidRDefault="00C53C3A" w:rsidP="00C53C3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По концепции усвоения;</w:t>
      </w:r>
    </w:p>
    <w:p w:rsidR="00C53C3A" w:rsidRPr="00C53C3A" w:rsidRDefault="00C53C3A" w:rsidP="00C53C3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По организационным формам;</w:t>
      </w:r>
    </w:p>
    <w:p w:rsidR="00C53C3A" w:rsidRPr="00C53C3A" w:rsidRDefault="00C53C3A" w:rsidP="00C53C3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По типу управления познавательной деятельностью;</w:t>
      </w:r>
    </w:p>
    <w:p w:rsidR="00C53C3A" w:rsidRPr="00C53C3A" w:rsidRDefault="00C53C3A" w:rsidP="00C53C3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По подходу к ребенку;</w:t>
      </w:r>
    </w:p>
    <w:p w:rsidR="00C53C3A" w:rsidRPr="00C53C3A" w:rsidRDefault="00C53C3A" w:rsidP="00C53C3A">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w:t>
      </w:r>
      <w:r w:rsidRPr="00C53C3A">
        <w:rPr>
          <w:rFonts w:ascii="Times New Roman" w:eastAsia="Times New Roman" w:hAnsi="Times New Roman" w:cs="Times New Roman"/>
          <w:color w:val="333333"/>
          <w:sz w:val="21"/>
          <w:szCs w:val="21"/>
          <w:shd w:val="clear" w:color="auto" w:fill="FFFFFF"/>
          <w:lang w:eastAsia="ru-RU"/>
        </w:rPr>
        <w:t>По категории обучающихся.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Основные требования (критерии) педагогической технологии:</w:t>
      </w:r>
    </w:p>
    <w:p w:rsidR="00C53C3A" w:rsidRPr="00C53C3A" w:rsidRDefault="00C53C3A" w:rsidP="00C53C3A">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−Концептуальность;</w:t>
      </w:r>
    </w:p>
    <w:p w:rsidR="00C53C3A" w:rsidRPr="00C53C3A" w:rsidRDefault="00C53C3A" w:rsidP="00C53C3A">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−Системность;</w:t>
      </w:r>
    </w:p>
    <w:p w:rsidR="00C53C3A" w:rsidRPr="00C53C3A" w:rsidRDefault="00C53C3A" w:rsidP="00C53C3A">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−Управляемость;</w:t>
      </w:r>
    </w:p>
    <w:p w:rsidR="00C53C3A" w:rsidRPr="00C53C3A" w:rsidRDefault="00C53C3A" w:rsidP="00C53C3A">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−Эффективность;</w:t>
      </w:r>
    </w:p>
    <w:p w:rsidR="00C53C3A" w:rsidRPr="00C53C3A" w:rsidRDefault="00C53C3A" w:rsidP="00C53C3A">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−Воспроизводимость.</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Структура образовательной технологии состоит из трех частей: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Концептуальная часть – это научная база технологии, т.е. психолого-педагогические идеи, которые заложены в ее фундамент.</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Содержательная часть – это общие, конкретные цели и содержание учебного материала.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lastRenderedPageBreak/>
        <w:t>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Выделяют следующие педагогические технологии, которые непосредственно внедрены в образовательный процесс дошкольных учреждений.</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Современные образовательные технологии: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1. Технологии проектной деятельности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Цель: Развитие и обогащение социально-личностного опыта посредством включения детей в сферу межличностного взаимодействия.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Классификация учебных проектов:</w:t>
      </w:r>
    </w:p>
    <w:p w:rsidR="00C53C3A" w:rsidRPr="00C53C3A" w:rsidRDefault="00C53C3A" w:rsidP="00C53C3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«игровые» </w:t>
      </w:r>
      <w:r w:rsidRPr="00C53C3A">
        <w:rPr>
          <w:rFonts w:ascii="Times New Roman" w:eastAsia="Times New Roman" w:hAnsi="Times New Roman" w:cs="Times New Roman"/>
          <w:b/>
          <w:bCs/>
          <w:color w:val="333333"/>
          <w:sz w:val="21"/>
          <w:szCs w:val="21"/>
          <w:lang w:eastAsia="ru-RU"/>
        </w:rPr>
        <w:t>–</w:t>
      </w:r>
      <w:r w:rsidRPr="00C53C3A">
        <w:rPr>
          <w:rFonts w:ascii="Times New Roman" w:eastAsia="Times New Roman" w:hAnsi="Times New Roman" w:cs="Times New Roman"/>
          <w:color w:val="333333"/>
          <w:sz w:val="21"/>
          <w:szCs w:val="21"/>
          <w:lang w:eastAsia="ru-RU"/>
        </w:rPr>
        <w:t> детские занятия, участие в групповой деятельности (игры, танцы, драматизации, разного рода развлечения);</w:t>
      </w:r>
    </w:p>
    <w:p w:rsidR="00C53C3A" w:rsidRPr="00C53C3A" w:rsidRDefault="00C53C3A" w:rsidP="00C53C3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«экскурсионные», направленные на изучение проблем, связанных с окружающей природой и общественной жизнью;</w:t>
      </w:r>
    </w:p>
    <w:p w:rsidR="00C53C3A" w:rsidRPr="00C53C3A" w:rsidRDefault="00C53C3A" w:rsidP="00C53C3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«повествовательные», при разработке которых дети учатся передавать свои впечатления и чувства;</w:t>
      </w:r>
    </w:p>
    <w:p w:rsidR="00C53C3A" w:rsidRPr="00C53C3A" w:rsidRDefault="00C53C3A" w:rsidP="00C53C3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«конструктивные», нацеленные на создание конкретного полезного продукта.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2. Технология исследовательской деятельности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3. Технология «ТРИЗ»</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ТРИЗ (теория решения изобретательских задач), которая создана ученым-изобретателем Т. С. Альтшуллером. 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Основная задача использования ТРИЗ — технологии в дошкольном возрасте – это привить ребенку радость творческих открытий.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4. Информационно-коммуникационные технологии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Информатизация общества ставит перед педагогами-дошкольниками задачи:</w:t>
      </w:r>
    </w:p>
    <w:p w:rsidR="00C53C3A" w:rsidRPr="00C53C3A" w:rsidRDefault="00C53C3A" w:rsidP="00C53C3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идти в ногу со временем;</w:t>
      </w:r>
    </w:p>
    <w:p w:rsidR="00C53C3A" w:rsidRPr="00C53C3A" w:rsidRDefault="00C53C3A" w:rsidP="00C53C3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стать для ребенка проводником в мир новых технологий;</w:t>
      </w:r>
    </w:p>
    <w:p w:rsidR="00C53C3A" w:rsidRPr="00C53C3A" w:rsidRDefault="00C53C3A" w:rsidP="00C53C3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наставником в выборе компьютерных программ;</w:t>
      </w:r>
    </w:p>
    <w:p w:rsidR="00C53C3A" w:rsidRPr="00C53C3A" w:rsidRDefault="00C53C3A" w:rsidP="00C53C3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lastRenderedPageBreak/>
        <w:t>сформировать основы информационной культуры его личности;</w:t>
      </w:r>
    </w:p>
    <w:p w:rsidR="00C53C3A" w:rsidRPr="00C53C3A" w:rsidRDefault="00C53C3A" w:rsidP="00C53C3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повысить профессиональный уровень педагогов и компетентность родителей.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Решение этих задач не возможно без актуализации и пересмотра всех направлений работы детского сада в контексте информатизации.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5. Технология проблемного обучения в детском саду</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Технология проблемного обучения основывается на теоретических положениях американского философа, психолога и педагога Д. Дьюи. Сегодня под </w:t>
      </w:r>
      <w:r w:rsidRPr="00C53C3A">
        <w:rPr>
          <w:rFonts w:ascii="Times New Roman" w:eastAsia="Times New Roman" w:hAnsi="Times New Roman" w:cs="Times New Roman"/>
          <w:i/>
          <w:iCs/>
          <w:color w:val="333333"/>
          <w:sz w:val="21"/>
          <w:szCs w:val="21"/>
          <w:lang w:eastAsia="ru-RU"/>
        </w:rPr>
        <w:t>проблемным обучением </w:t>
      </w:r>
      <w:r w:rsidRPr="00C53C3A">
        <w:rPr>
          <w:rFonts w:ascii="Times New Roman" w:eastAsia="Times New Roman" w:hAnsi="Times New Roman" w:cs="Times New Roman"/>
          <w:color w:val="333333"/>
          <w:sz w:val="21"/>
          <w:szCs w:val="21"/>
          <w:lang w:eastAsia="ru-RU"/>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Проблемные ситуации могут быть различными по содержанию неизвестного, по уровню проблемности, по виду рассогласования информации, по другим методическим особенностям.</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i/>
          <w:iCs/>
          <w:color w:val="333333"/>
          <w:sz w:val="21"/>
          <w:szCs w:val="21"/>
          <w:lang w:eastAsia="ru-RU"/>
        </w:rPr>
        <w:t>Проблемные методы — </w:t>
      </w:r>
      <w:r w:rsidRPr="00C53C3A">
        <w:rPr>
          <w:rFonts w:ascii="Times New Roman" w:eastAsia="Times New Roman" w:hAnsi="Times New Roman" w:cs="Times New Roman"/>
          <w:color w:val="333333"/>
          <w:sz w:val="21"/>
          <w:szCs w:val="21"/>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Различают два вида проблемных ситуаций: </w:t>
      </w:r>
      <w:r w:rsidRPr="00C53C3A">
        <w:rPr>
          <w:rFonts w:ascii="Times New Roman" w:eastAsia="Times New Roman" w:hAnsi="Times New Roman" w:cs="Times New Roman"/>
          <w:i/>
          <w:iCs/>
          <w:color w:val="333333"/>
          <w:sz w:val="21"/>
          <w:szCs w:val="21"/>
          <w:lang w:eastAsia="ru-RU"/>
        </w:rPr>
        <w:t>психологическую </w:t>
      </w:r>
      <w:r w:rsidRPr="00C53C3A">
        <w:rPr>
          <w:rFonts w:ascii="Times New Roman" w:eastAsia="Times New Roman" w:hAnsi="Times New Roman" w:cs="Times New Roman"/>
          <w:color w:val="333333"/>
          <w:sz w:val="21"/>
          <w:szCs w:val="21"/>
          <w:lang w:eastAsia="ru-RU"/>
        </w:rPr>
        <w:t>и </w:t>
      </w:r>
      <w:r w:rsidRPr="00C53C3A">
        <w:rPr>
          <w:rFonts w:ascii="Times New Roman" w:eastAsia="Times New Roman" w:hAnsi="Times New Roman" w:cs="Times New Roman"/>
          <w:i/>
          <w:iCs/>
          <w:color w:val="333333"/>
          <w:sz w:val="21"/>
          <w:szCs w:val="21"/>
          <w:lang w:eastAsia="ru-RU"/>
        </w:rPr>
        <w:t>педагогическую. </w:t>
      </w:r>
      <w:r w:rsidRPr="00C53C3A">
        <w:rPr>
          <w:rFonts w:ascii="Times New Roman" w:eastAsia="Times New Roman" w:hAnsi="Times New Roman" w:cs="Times New Roman"/>
          <w:color w:val="333333"/>
          <w:sz w:val="21"/>
          <w:szCs w:val="21"/>
          <w:lang w:eastAsia="ru-RU"/>
        </w:rPr>
        <w:t>Первая касается деятельности учеников, вторая представляет организацию учебного процесса.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i/>
          <w:iCs/>
          <w:color w:val="333333"/>
          <w:sz w:val="21"/>
          <w:szCs w:val="21"/>
          <w:lang w:eastAsia="ru-RU"/>
        </w:rPr>
        <w:t>Педагогическая проблемная ситуация создается с помощью </w:t>
      </w:r>
      <w:r w:rsidRPr="00C53C3A">
        <w:rPr>
          <w:rFonts w:ascii="Times New Roman" w:eastAsia="Times New Roman" w:hAnsi="Times New Roman" w:cs="Times New Roman"/>
          <w:color w:val="333333"/>
          <w:sz w:val="21"/>
          <w:szCs w:val="21"/>
          <w:lang w:eastAsia="ru-RU"/>
        </w:rPr>
        <w:t>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В основе </w:t>
      </w:r>
      <w:r w:rsidRPr="00C53C3A">
        <w:rPr>
          <w:rFonts w:ascii="Times New Roman" w:eastAsia="Times New Roman" w:hAnsi="Times New Roman" w:cs="Times New Roman"/>
          <w:b/>
          <w:bCs/>
          <w:i/>
          <w:iCs/>
          <w:color w:val="333333"/>
          <w:sz w:val="21"/>
          <w:szCs w:val="21"/>
          <w:lang w:eastAsia="ru-RU"/>
        </w:rPr>
        <w:t>технологий развивающего обучения</w:t>
      </w:r>
      <w:r w:rsidRPr="00C53C3A">
        <w:rPr>
          <w:rFonts w:ascii="Times New Roman" w:eastAsia="Times New Roman" w:hAnsi="Times New Roman" w:cs="Times New Roman"/>
          <w:color w:val="333333"/>
          <w:sz w:val="21"/>
          <w:szCs w:val="21"/>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Идеи Л. С. Выготского были разработаны и обоснованы в рамках психологической теории деятельности А. Н. Леонтьевым, П. Я. Гальпериным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Свое дальнейшее развитие теория развивающего обучения получила в экспериментальных работах Л. В. Занкова, Д. Б. Эльконина,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6. Технология портфолио дошкольника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Существует ряд функций портфолио:</w:t>
      </w:r>
    </w:p>
    <w:p w:rsidR="00C53C3A" w:rsidRPr="00C53C3A" w:rsidRDefault="00C53C3A" w:rsidP="00C53C3A">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диагностическая (фиксирует изменения и рост за определенный период времени);</w:t>
      </w:r>
    </w:p>
    <w:p w:rsidR="00C53C3A" w:rsidRPr="00C53C3A" w:rsidRDefault="00C53C3A" w:rsidP="00C53C3A">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lastRenderedPageBreak/>
        <w:t>−содержательная (раскрывает весь спектр выполняемых работ);</w:t>
      </w:r>
    </w:p>
    <w:p w:rsidR="00C53C3A" w:rsidRPr="00C53C3A" w:rsidRDefault="00C53C3A" w:rsidP="00C53C3A">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−рейтинговая (показывает диапазон умений и навыков ребенка) и др.</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7. Игровая технология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C53C3A" w:rsidRPr="00C53C3A" w:rsidRDefault="00C53C3A" w:rsidP="00C53C3A">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игры и упражнения, формирующие умение выделять основные, характерные признаки предметов, сравнивать, сопоставлять их;</w:t>
      </w:r>
    </w:p>
    <w:p w:rsidR="00C53C3A" w:rsidRPr="00C53C3A" w:rsidRDefault="00C53C3A" w:rsidP="00C53C3A">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группы игр на обобщение предметов по определенным признакам;</w:t>
      </w:r>
    </w:p>
    <w:p w:rsidR="00C53C3A" w:rsidRPr="00C53C3A" w:rsidRDefault="00C53C3A" w:rsidP="00C53C3A">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группы игр, в процессе которых у дошкольников развивается умение отличать реальные явления от нереальных;</w:t>
      </w:r>
    </w:p>
    <w:p w:rsidR="00C53C3A" w:rsidRPr="00C53C3A" w:rsidRDefault="00C53C3A" w:rsidP="00C53C3A">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8. Технология разноуровневого обучения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А,Б,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9. Здоровье сберегающие технологии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Внедрение и реализация современных образовательных технологий</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со взрослыми и сверстниками, игры и другие виды детской деятельности..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воспроизводимость.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 xml:space="preserve">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w:t>
      </w:r>
      <w:r w:rsidRPr="00C53C3A">
        <w:rPr>
          <w:rFonts w:ascii="Times New Roman" w:eastAsia="Times New Roman" w:hAnsi="Times New Roman" w:cs="Times New Roman"/>
          <w:color w:val="333333"/>
          <w:sz w:val="21"/>
          <w:szCs w:val="21"/>
          <w:lang w:eastAsia="ru-RU"/>
        </w:rPr>
        <w:lastRenderedPageBreak/>
        <w:t>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rsidR="00C53C3A" w:rsidRPr="00C53C3A" w:rsidRDefault="00C53C3A" w:rsidP="00C53C3A">
      <w:pPr>
        <w:shd w:val="clear" w:color="auto" w:fill="FFFFFF"/>
        <w:spacing w:after="150" w:line="240" w:lineRule="auto"/>
        <w:jc w:val="center"/>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Заключение</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rsidR="00C53C3A" w:rsidRPr="00C53C3A" w:rsidRDefault="00C53C3A" w:rsidP="00C53C3A">
      <w:pPr>
        <w:shd w:val="clear" w:color="auto" w:fill="FFFFFF"/>
        <w:spacing w:after="150"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b/>
          <w:bCs/>
          <w:color w:val="333333"/>
          <w:sz w:val="21"/>
          <w:szCs w:val="21"/>
          <w:lang w:eastAsia="ru-RU"/>
        </w:rPr>
        <w:t>Источники и литература</w:t>
      </w:r>
    </w:p>
    <w:p w:rsidR="00C53C3A" w:rsidRPr="00C53C3A" w:rsidRDefault="00C53C3A" w:rsidP="00C53C3A">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Андреева В. Проблемы обновления системы дошкольного образования на современном этапе / В. Андреева, Р. Стеркина // Дошкольное воспитание. —1991. — № 11;</w:t>
      </w:r>
    </w:p>
    <w:p w:rsidR="00C53C3A" w:rsidRPr="00C53C3A" w:rsidRDefault="00C53C3A" w:rsidP="00C53C3A">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Венгер, Л. А. А. В.Запорожец: Гуманизация дошкольного воспитания / Л. А. Венгер // Дошкольное воспитание. — 1990. — № 8;</w:t>
      </w:r>
    </w:p>
    <w:p w:rsidR="00C53C3A" w:rsidRPr="00C53C3A" w:rsidRDefault="00C53C3A" w:rsidP="00C53C3A">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Инновационные технологии дошкольного образования в современных социокультурных условиях / Г. В. Фадина [и др.]. — Балашов, 2004. —</w:t>
      </w:r>
      <w:r w:rsidRPr="00C53C3A">
        <w:rPr>
          <w:rFonts w:ascii="Times New Roman" w:eastAsia="Times New Roman" w:hAnsi="Times New Roman" w:cs="Times New Roman"/>
          <w:color w:val="000000"/>
          <w:sz w:val="21"/>
          <w:szCs w:val="21"/>
          <w:lang w:eastAsia="ru-RU"/>
        </w:rPr>
        <w:t> С.</w:t>
      </w:r>
      <w:r w:rsidRPr="00C53C3A">
        <w:rPr>
          <w:rFonts w:ascii="Times New Roman" w:eastAsia="Times New Roman" w:hAnsi="Times New Roman" w:cs="Times New Roman"/>
          <w:color w:val="333333"/>
          <w:sz w:val="21"/>
          <w:szCs w:val="21"/>
          <w:lang w:eastAsia="ru-RU"/>
        </w:rPr>
        <w:t> 64;</w:t>
      </w:r>
    </w:p>
    <w:p w:rsidR="00C53C3A" w:rsidRPr="00C53C3A" w:rsidRDefault="00C53C3A" w:rsidP="00C53C3A">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Михайленко, Н. Дошкольное образование: ориентиры и требования к обновлению содержания / Н. Михайленко, Н Короткова // Дошкольное воспитание. — 1992. — № 5—6;</w:t>
      </w:r>
    </w:p>
    <w:p w:rsidR="00C53C3A" w:rsidRPr="00C53C3A" w:rsidRDefault="00C53C3A" w:rsidP="00C53C3A">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Селевко, Г. К. Современные образовательные технологии / Г. К. Селевко. — М., 1998;</w:t>
      </w:r>
    </w:p>
    <w:p w:rsidR="00C53C3A" w:rsidRPr="00C53C3A" w:rsidRDefault="00C53C3A" w:rsidP="00C53C3A">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53C3A">
        <w:rPr>
          <w:rFonts w:ascii="Times New Roman" w:eastAsia="Times New Roman" w:hAnsi="Times New Roman" w:cs="Times New Roman"/>
          <w:color w:val="333333"/>
          <w:sz w:val="21"/>
          <w:szCs w:val="21"/>
          <w:lang w:eastAsia="ru-RU"/>
        </w:rPr>
        <w:t>Типовое положение о ДОУ / Дошкольное образование в России. — М., 1997. — С. 148—155.</w:t>
      </w:r>
    </w:p>
    <w:p w:rsidR="003A3FD1" w:rsidRDefault="003A3FD1"/>
    <w:sectPr w:rsidR="003A3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D0702"/>
    <w:multiLevelType w:val="multilevel"/>
    <w:tmpl w:val="EBF2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D32E1"/>
    <w:multiLevelType w:val="multilevel"/>
    <w:tmpl w:val="514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50393"/>
    <w:multiLevelType w:val="multilevel"/>
    <w:tmpl w:val="AB1E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8B7725"/>
    <w:multiLevelType w:val="multilevel"/>
    <w:tmpl w:val="3F9A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E62BD"/>
    <w:multiLevelType w:val="multilevel"/>
    <w:tmpl w:val="697C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F0E3A"/>
    <w:multiLevelType w:val="multilevel"/>
    <w:tmpl w:val="F466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75E33"/>
    <w:multiLevelType w:val="multilevel"/>
    <w:tmpl w:val="4E0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65C32"/>
    <w:multiLevelType w:val="multilevel"/>
    <w:tmpl w:val="737A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37FB7"/>
    <w:multiLevelType w:val="multilevel"/>
    <w:tmpl w:val="D68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7165A"/>
    <w:multiLevelType w:val="multilevel"/>
    <w:tmpl w:val="3E2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4"/>
  </w:num>
  <w:num w:numId="5">
    <w:abstractNumId w:val="8"/>
  </w:num>
  <w:num w:numId="6">
    <w:abstractNumId w:val="5"/>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AA"/>
    <w:rsid w:val="003A3FD1"/>
    <w:rsid w:val="00C53C3A"/>
    <w:rsid w:val="00D1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B6CA3-2CEE-4010-8238-6FBBBD0F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12020">
      <w:bodyDiv w:val="1"/>
      <w:marLeft w:val="0"/>
      <w:marRight w:val="0"/>
      <w:marTop w:val="0"/>
      <w:marBottom w:val="0"/>
      <w:divBdr>
        <w:top w:val="none" w:sz="0" w:space="0" w:color="auto"/>
        <w:left w:val="none" w:sz="0" w:space="0" w:color="auto"/>
        <w:bottom w:val="none" w:sz="0" w:space="0" w:color="auto"/>
        <w:right w:val="none" w:sz="0" w:space="0" w:color="auto"/>
      </w:divBdr>
      <w:divsChild>
        <w:div w:id="2146463855">
          <w:marLeft w:val="0"/>
          <w:marRight w:val="0"/>
          <w:marTop w:val="0"/>
          <w:marBottom w:val="0"/>
          <w:divBdr>
            <w:top w:val="none" w:sz="0" w:space="0" w:color="auto"/>
            <w:left w:val="none" w:sz="0" w:space="0" w:color="auto"/>
            <w:bottom w:val="none" w:sz="0" w:space="0" w:color="auto"/>
            <w:right w:val="none" w:sz="0" w:space="0" w:color="auto"/>
          </w:divBdr>
        </w:div>
        <w:div w:id="68066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3246</Words>
  <Characters>18506</Characters>
  <Application>Microsoft Office Word</Application>
  <DocSecurity>0</DocSecurity>
  <Lines>154</Lines>
  <Paragraphs>43</Paragraphs>
  <ScaleCrop>false</ScaleCrop>
  <Company>SPecialiST RePack</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2024-01-28T17:41:00Z</dcterms:created>
  <dcterms:modified xsi:type="dcterms:W3CDTF">2024-01-28T17:44:00Z</dcterms:modified>
</cp:coreProperties>
</file>